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D2E" w:rsidRDefault="00A721B4">
      <w:pPr>
        <w:spacing w:line="360" w:lineRule="auto"/>
        <w:jc w:val="center"/>
        <w:rPr>
          <w:rFonts w:ascii="宋体" w:hAnsi="宋体"/>
          <w:b/>
          <w:sz w:val="30"/>
          <w:szCs w:val="30"/>
        </w:rPr>
      </w:pPr>
      <w:r>
        <w:rPr>
          <w:rFonts w:ascii="宋体" w:hAnsi="宋体" w:hint="eastAsia"/>
          <w:b/>
          <w:sz w:val="30"/>
          <w:szCs w:val="30"/>
        </w:rPr>
        <w:t>上海水星家用纺织品股份有限公司</w:t>
      </w:r>
    </w:p>
    <w:p w:rsidR="002D0D2E" w:rsidRDefault="00A721B4">
      <w:pPr>
        <w:spacing w:line="360" w:lineRule="auto"/>
        <w:jc w:val="center"/>
        <w:rPr>
          <w:rFonts w:ascii="宋体" w:hAnsi="宋体"/>
          <w:b/>
          <w:sz w:val="30"/>
          <w:szCs w:val="30"/>
        </w:rPr>
      </w:pPr>
      <w:r>
        <w:rPr>
          <w:rFonts w:ascii="宋体" w:hAnsi="宋体" w:hint="eastAsia"/>
          <w:b/>
          <w:sz w:val="30"/>
          <w:szCs w:val="30"/>
        </w:rPr>
        <w:t>投资者关系活动记录表</w:t>
      </w:r>
      <w:r>
        <w:rPr>
          <w:rFonts w:ascii="宋体" w:hAnsi="宋体" w:hint="eastAsia"/>
          <w:b/>
          <w:sz w:val="30"/>
          <w:szCs w:val="30"/>
        </w:rPr>
        <w:t>(</w:t>
      </w:r>
      <w:r>
        <w:rPr>
          <w:rFonts w:ascii="宋体" w:hAnsi="宋体"/>
          <w:b/>
          <w:sz w:val="30"/>
          <w:szCs w:val="30"/>
        </w:rPr>
        <w:t>2024.0</w:t>
      </w:r>
      <w:r w:rsidR="00931416">
        <w:rPr>
          <w:rFonts w:ascii="宋体" w:hAnsi="宋体"/>
          <w:b/>
          <w:sz w:val="30"/>
          <w:szCs w:val="30"/>
        </w:rPr>
        <w:t>5</w:t>
      </w:r>
      <w:r>
        <w:rPr>
          <w:rFonts w:ascii="宋体" w:hAnsi="宋体"/>
          <w:b/>
          <w:sz w:val="30"/>
          <w:szCs w:val="30"/>
        </w:rPr>
        <w:t>.</w:t>
      </w:r>
      <w:r w:rsidR="00931416">
        <w:rPr>
          <w:rFonts w:ascii="宋体" w:hAnsi="宋体"/>
          <w:b/>
          <w:sz w:val="30"/>
          <w:szCs w:val="30"/>
        </w:rPr>
        <w:t>10</w:t>
      </w:r>
      <w:r>
        <w:rPr>
          <w:rFonts w:ascii="宋体" w:hAnsi="宋体"/>
          <w:b/>
          <w:sz w:val="30"/>
          <w:szCs w:val="30"/>
        </w:rPr>
        <w:t>)</w:t>
      </w:r>
    </w:p>
    <w:p w:rsidR="002D0D2E" w:rsidRDefault="00A721B4">
      <w:pPr>
        <w:spacing w:beforeLines="50" w:before="156" w:line="400" w:lineRule="atLeast"/>
        <w:ind w:firstLineChars="250" w:firstLine="600"/>
        <w:jc w:val="left"/>
        <w:rPr>
          <w:rFonts w:ascii="宋体" w:hAnsi="宋体"/>
          <w:sz w:val="24"/>
          <w:szCs w:val="24"/>
        </w:rPr>
      </w:pPr>
      <w:r>
        <w:rPr>
          <w:rFonts w:ascii="宋体" w:hAnsi="宋体" w:hint="eastAsia"/>
          <w:sz w:val="24"/>
          <w:szCs w:val="24"/>
        </w:rPr>
        <w:t>证券简称：水星家纺</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证券代码：</w:t>
      </w:r>
      <w:r>
        <w:rPr>
          <w:rFonts w:ascii="宋体" w:hAnsi="宋体" w:hint="eastAsia"/>
          <w:sz w:val="24"/>
          <w:szCs w:val="24"/>
        </w:rPr>
        <w:t xml:space="preserve">603365   </w:t>
      </w:r>
      <w:r>
        <w:rPr>
          <w:rFonts w:ascii="宋体" w:hAnsi="宋体"/>
          <w:sz w:val="24"/>
          <w:szCs w:val="24"/>
        </w:rPr>
        <w:t xml:space="preserve"> </w:t>
      </w:r>
    </w:p>
    <w:tbl>
      <w:tblPr>
        <w:tblW w:w="9074" w:type="dxa"/>
        <w:jc w:val="center"/>
        <w:tblLayout w:type="fixed"/>
        <w:tblLook w:val="04A0" w:firstRow="1" w:lastRow="0" w:firstColumn="1" w:lastColumn="0" w:noHBand="0" w:noVBand="1"/>
      </w:tblPr>
      <w:tblGrid>
        <w:gridCol w:w="1684"/>
        <w:gridCol w:w="7390"/>
      </w:tblGrid>
      <w:tr w:rsidR="002D0D2E">
        <w:trPr>
          <w:trHeight w:val="1305"/>
          <w:jc w:val="center"/>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line="400" w:lineRule="atLeast"/>
              <w:jc w:val="center"/>
              <w:rPr>
                <w:rFonts w:ascii="Times New Roman" w:hAnsi="Times New Roman"/>
                <w:sz w:val="24"/>
                <w:szCs w:val="24"/>
              </w:rPr>
            </w:pPr>
            <w:r>
              <w:rPr>
                <w:rFonts w:ascii="Times New Roman" w:hAnsi="Times New Roman"/>
                <w:sz w:val="24"/>
                <w:szCs w:val="24"/>
              </w:rPr>
              <w:t>投资者关系活动类别</w:t>
            </w:r>
          </w:p>
        </w:tc>
        <w:tc>
          <w:tcPr>
            <w:tcW w:w="7390"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line="400" w:lineRule="atLeas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特定对象调研</w:t>
            </w:r>
            <w:r>
              <w:rPr>
                <w:rFonts w:ascii="Times New Roman" w:hAnsi="Times New Roman"/>
                <w:sz w:val="24"/>
                <w:szCs w:val="24"/>
              </w:rPr>
              <w:t xml:space="preserve">   □</w:t>
            </w:r>
            <w:r>
              <w:rPr>
                <w:rFonts w:ascii="Times New Roman" w:hAnsi="Times New Roman"/>
                <w:sz w:val="24"/>
                <w:szCs w:val="24"/>
              </w:rPr>
              <w:t>分析师会议</w:t>
            </w:r>
            <w:r>
              <w:rPr>
                <w:rFonts w:ascii="Times New Roman" w:hAnsi="Times New Roman"/>
                <w:sz w:val="24"/>
                <w:szCs w:val="24"/>
              </w:rPr>
              <w:t xml:space="preserve">    □</w:t>
            </w:r>
            <w:r>
              <w:rPr>
                <w:rFonts w:ascii="Times New Roman" w:hAnsi="Times New Roman"/>
                <w:sz w:val="24"/>
                <w:szCs w:val="24"/>
              </w:rPr>
              <w:t>媒体采访</w:t>
            </w:r>
          </w:p>
          <w:p w:rsidR="002D0D2E" w:rsidRDefault="00931416">
            <w:pPr>
              <w:spacing w:line="400" w:lineRule="atLeast"/>
              <w:rPr>
                <w:rFonts w:ascii="Times New Roman" w:hAnsi="Times New Roman"/>
                <w:sz w:val="24"/>
                <w:szCs w:val="24"/>
              </w:rPr>
            </w:pPr>
            <w:r>
              <w:rPr>
                <w:rFonts w:ascii="Times New Roman" w:hAnsi="Times New Roman"/>
                <w:sz w:val="24"/>
                <w:szCs w:val="24"/>
              </w:rPr>
              <w:t>■</w:t>
            </w:r>
            <w:r w:rsidR="00A721B4">
              <w:rPr>
                <w:rFonts w:ascii="Times New Roman" w:hAnsi="Times New Roman"/>
                <w:sz w:val="24"/>
                <w:szCs w:val="24"/>
              </w:rPr>
              <w:t>业绩说明会</w:t>
            </w:r>
            <w:r w:rsidR="00A721B4">
              <w:rPr>
                <w:rFonts w:ascii="Times New Roman" w:hAnsi="Times New Roman"/>
                <w:sz w:val="24"/>
                <w:szCs w:val="24"/>
              </w:rPr>
              <w:t xml:space="preserve">     □</w:t>
            </w:r>
            <w:r w:rsidR="00A721B4">
              <w:rPr>
                <w:rFonts w:ascii="Times New Roman" w:hAnsi="Times New Roman"/>
                <w:sz w:val="24"/>
                <w:szCs w:val="24"/>
              </w:rPr>
              <w:t>新闻发布会</w:t>
            </w:r>
            <w:r w:rsidR="00A721B4">
              <w:rPr>
                <w:rFonts w:ascii="Times New Roman" w:hAnsi="Times New Roman"/>
                <w:sz w:val="24"/>
                <w:szCs w:val="24"/>
              </w:rPr>
              <w:t xml:space="preserve">    □</w:t>
            </w:r>
            <w:r w:rsidR="00A721B4">
              <w:rPr>
                <w:rFonts w:ascii="Times New Roman" w:hAnsi="Times New Roman"/>
                <w:sz w:val="24"/>
                <w:szCs w:val="24"/>
              </w:rPr>
              <w:t>路演活动</w:t>
            </w:r>
          </w:p>
          <w:p w:rsidR="002D0D2E" w:rsidRDefault="00A721B4" w:rsidP="00931416">
            <w:pPr>
              <w:spacing w:line="400" w:lineRule="atLeas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现场参观</w:t>
            </w:r>
            <w:r>
              <w:rPr>
                <w:rFonts w:ascii="Times New Roman" w:hAnsi="Times New Roman"/>
                <w:sz w:val="24"/>
                <w:szCs w:val="24"/>
              </w:rPr>
              <w:t xml:space="preserve">       </w:t>
            </w:r>
            <w:r w:rsidR="00931416">
              <w:rPr>
                <w:rFonts w:ascii="Times New Roman" w:hAnsi="Times New Roman"/>
                <w:sz w:val="24"/>
                <w:szCs w:val="24"/>
              </w:rPr>
              <w:t>□</w:t>
            </w:r>
            <w:r>
              <w:rPr>
                <w:rFonts w:ascii="Times New Roman" w:hAnsi="Times New Roman"/>
                <w:sz w:val="24"/>
                <w:szCs w:val="24"/>
              </w:rPr>
              <w:t>其他（电话会议）</w:t>
            </w:r>
          </w:p>
        </w:tc>
      </w:tr>
      <w:tr w:rsidR="002D0D2E">
        <w:trPr>
          <w:trHeight w:val="1397"/>
          <w:jc w:val="center"/>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line="400" w:lineRule="atLeast"/>
              <w:jc w:val="center"/>
              <w:rPr>
                <w:rFonts w:ascii="Times New Roman" w:hAnsi="Times New Roman"/>
                <w:sz w:val="24"/>
                <w:szCs w:val="24"/>
              </w:rPr>
            </w:pPr>
            <w:r>
              <w:rPr>
                <w:rFonts w:ascii="Times New Roman" w:hAnsi="Times New Roman"/>
                <w:sz w:val="24"/>
                <w:szCs w:val="24"/>
              </w:rPr>
              <w:t>参与单位名称及人员姓名</w:t>
            </w:r>
          </w:p>
        </w:tc>
        <w:tc>
          <w:tcPr>
            <w:tcW w:w="7390" w:type="dxa"/>
            <w:tcBorders>
              <w:top w:val="single" w:sz="4" w:space="0" w:color="auto"/>
              <w:left w:val="nil"/>
              <w:bottom w:val="single" w:sz="4" w:space="0" w:color="auto"/>
              <w:right w:val="single" w:sz="4" w:space="0" w:color="auto"/>
            </w:tcBorders>
            <w:shd w:val="clear" w:color="auto" w:fill="auto"/>
            <w:vAlign w:val="center"/>
          </w:tcPr>
          <w:p w:rsidR="002D0D2E" w:rsidRDefault="00931416" w:rsidP="00931416">
            <w:pPr>
              <w:spacing w:line="400" w:lineRule="atLeast"/>
              <w:jc w:val="left"/>
              <w:rPr>
                <w:rFonts w:ascii="Times New Roman" w:hAnsi="Times New Roman"/>
                <w:sz w:val="24"/>
                <w:szCs w:val="24"/>
              </w:rPr>
            </w:pPr>
            <w:r w:rsidRPr="00931416">
              <w:rPr>
                <w:rFonts w:ascii="Times New Roman" w:hAnsi="Times New Roman" w:hint="eastAsia"/>
                <w:sz w:val="24"/>
                <w:szCs w:val="24"/>
              </w:rPr>
              <w:t>线上参与“</w:t>
            </w:r>
            <w:r>
              <w:rPr>
                <w:rFonts w:ascii="Times New Roman" w:hAnsi="Times New Roman"/>
                <w:sz w:val="24"/>
                <w:szCs w:val="24"/>
              </w:rPr>
              <w:t>2024</w:t>
            </w:r>
            <w:r>
              <w:rPr>
                <w:rFonts w:ascii="Times New Roman" w:hAnsi="Times New Roman"/>
                <w:sz w:val="24"/>
                <w:szCs w:val="24"/>
              </w:rPr>
              <w:t>年上海辖区上市公司年报集体业绩说明会</w:t>
            </w:r>
            <w:r w:rsidRPr="00931416">
              <w:rPr>
                <w:rFonts w:ascii="Times New Roman" w:hAnsi="Times New Roman" w:hint="eastAsia"/>
                <w:sz w:val="24"/>
                <w:szCs w:val="24"/>
              </w:rPr>
              <w:t>”活动的全体投资者</w:t>
            </w:r>
          </w:p>
        </w:tc>
      </w:tr>
      <w:tr w:rsidR="002D0D2E">
        <w:trPr>
          <w:trHeight w:val="1047"/>
          <w:jc w:val="center"/>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line="400" w:lineRule="atLeast"/>
              <w:jc w:val="center"/>
              <w:rPr>
                <w:rFonts w:ascii="Times New Roman" w:hAnsi="Times New Roman"/>
                <w:sz w:val="24"/>
                <w:szCs w:val="24"/>
              </w:rPr>
            </w:pPr>
            <w:r>
              <w:rPr>
                <w:rFonts w:ascii="Times New Roman" w:hAnsi="Times New Roman"/>
                <w:sz w:val="24"/>
                <w:szCs w:val="24"/>
              </w:rPr>
              <w:t>时间</w:t>
            </w:r>
          </w:p>
        </w:tc>
        <w:tc>
          <w:tcPr>
            <w:tcW w:w="7390" w:type="dxa"/>
            <w:tcBorders>
              <w:top w:val="single" w:sz="4" w:space="0" w:color="auto"/>
              <w:left w:val="nil"/>
              <w:bottom w:val="single" w:sz="4" w:space="0" w:color="auto"/>
              <w:right w:val="single" w:sz="4" w:space="0" w:color="auto"/>
            </w:tcBorders>
            <w:shd w:val="clear" w:color="auto" w:fill="auto"/>
            <w:vAlign w:val="center"/>
          </w:tcPr>
          <w:p w:rsidR="002D0D2E" w:rsidRDefault="00A721B4" w:rsidP="00931416">
            <w:pPr>
              <w:widowControl/>
              <w:jc w:val="left"/>
              <w:rPr>
                <w:rFonts w:ascii="Times New Roman" w:hAnsi="Times New Roman"/>
                <w:color w:val="000000"/>
                <w:kern w:val="0"/>
                <w:sz w:val="24"/>
                <w:szCs w:val="24"/>
              </w:rPr>
            </w:pPr>
            <w:r>
              <w:rPr>
                <w:rFonts w:ascii="Times New Roman" w:hAnsi="Times New Roman"/>
                <w:color w:val="000000"/>
                <w:kern w:val="0"/>
                <w:sz w:val="24"/>
                <w:szCs w:val="24"/>
              </w:rPr>
              <w:t>2024</w:t>
            </w:r>
            <w:r>
              <w:rPr>
                <w:rFonts w:ascii="Times New Roman" w:hAnsi="Times New Roman"/>
                <w:color w:val="000000"/>
                <w:kern w:val="0"/>
                <w:sz w:val="24"/>
                <w:szCs w:val="24"/>
              </w:rPr>
              <w:t>年</w:t>
            </w:r>
            <w:r>
              <w:rPr>
                <w:rFonts w:ascii="Times New Roman" w:hAnsi="Times New Roman"/>
                <w:color w:val="000000"/>
                <w:kern w:val="0"/>
                <w:sz w:val="24"/>
                <w:szCs w:val="24"/>
              </w:rPr>
              <w:t>0</w:t>
            </w:r>
            <w:r w:rsidR="00931416">
              <w:rPr>
                <w:rFonts w:ascii="Times New Roman" w:hAnsi="Times New Roman"/>
                <w:color w:val="000000"/>
                <w:kern w:val="0"/>
                <w:sz w:val="24"/>
                <w:szCs w:val="24"/>
              </w:rPr>
              <w:t>5</w:t>
            </w:r>
            <w:r>
              <w:rPr>
                <w:rFonts w:ascii="Times New Roman" w:hAnsi="Times New Roman"/>
                <w:color w:val="000000"/>
                <w:kern w:val="0"/>
                <w:sz w:val="24"/>
                <w:szCs w:val="24"/>
              </w:rPr>
              <w:t>月</w:t>
            </w:r>
            <w:r w:rsidR="00931416">
              <w:rPr>
                <w:rFonts w:ascii="Times New Roman" w:hAnsi="Times New Roman"/>
                <w:color w:val="000000"/>
                <w:kern w:val="0"/>
                <w:sz w:val="24"/>
                <w:szCs w:val="24"/>
              </w:rPr>
              <w:t>1</w:t>
            </w:r>
            <w:r>
              <w:rPr>
                <w:rFonts w:ascii="Times New Roman" w:hAnsi="Times New Roman"/>
                <w:color w:val="000000"/>
                <w:kern w:val="0"/>
                <w:sz w:val="24"/>
                <w:szCs w:val="24"/>
              </w:rPr>
              <w:t>0</w:t>
            </w:r>
            <w:r>
              <w:rPr>
                <w:rFonts w:ascii="Times New Roman" w:hAnsi="Times New Roman"/>
                <w:color w:val="000000"/>
                <w:kern w:val="0"/>
                <w:sz w:val="24"/>
                <w:szCs w:val="24"/>
              </w:rPr>
              <w:t>日</w:t>
            </w:r>
            <w:r>
              <w:rPr>
                <w:rFonts w:ascii="Times New Roman" w:hAnsi="Times New Roman"/>
                <w:color w:val="000000"/>
                <w:kern w:val="0"/>
                <w:sz w:val="24"/>
                <w:szCs w:val="24"/>
              </w:rPr>
              <w:t>15:00-16:00</w:t>
            </w:r>
          </w:p>
        </w:tc>
      </w:tr>
      <w:tr w:rsidR="002D0D2E">
        <w:trPr>
          <w:trHeight w:val="699"/>
          <w:jc w:val="center"/>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line="400" w:lineRule="atLeast"/>
              <w:jc w:val="center"/>
              <w:rPr>
                <w:rFonts w:ascii="Times New Roman" w:hAnsi="Times New Roman"/>
                <w:sz w:val="24"/>
                <w:szCs w:val="24"/>
              </w:rPr>
            </w:pPr>
            <w:r>
              <w:rPr>
                <w:rFonts w:ascii="Times New Roman" w:hAnsi="Times New Roman"/>
                <w:sz w:val="24"/>
                <w:szCs w:val="24"/>
              </w:rPr>
              <w:t>地点</w:t>
            </w:r>
          </w:p>
        </w:tc>
        <w:tc>
          <w:tcPr>
            <w:tcW w:w="7390" w:type="dxa"/>
            <w:tcBorders>
              <w:top w:val="single" w:sz="4" w:space="0" w:color="auto"/>
              <w:left w:val="nil"/>
              <w:bottom w:val="single" w:sz="4" w:space="0" w:color="auto"/>
              <w:right w:val="single" w:sz="4" w:space="0" w:color="auto"/>
            </w:tcBorders>
            <w:shd w:val="clear" w:color="auto" w:fill="auto"/>
            <w:vAlign w:val="center"/>
          </w:tcPr>
          <w:p w:rsidR="002D0D2E" w:rsidRDefault="00931416">
            <w:pPr>
              <w:widowControl/>
              <w:jc w:val="left"/>
              <w:rPr>
                <w:rFonts w:ascii="Times New Roman" w:hAnsi="Times New Roman"/>
                <w:color w:val="000000"/>
                <w:kern w:val="0"/>
                <w:sz w:val="24"/>
                <w:szCs w:val="24"/>
              </w:rPr>
            </w:pPr>
            <w:r w:rsidRPr="00931416">
              <w:rPr>
                <w:rFonts w:ascii="Times New Roman" w:hAnsi="Times New Roman" w:hint="eastAsia"/>
                <w:kern w:val="0"/>
                <w:sz w:val="24"/>
                <w:szCs w:val="24"/>
              </w:rPr>
              <w:t>上证路演中心（</w:t>
            </w:r>
            <w:r w:rsidRPr="00931416">
              <w:rPr>
                <w:rFonts w:ascii="Times New Roman" w:hAnsi="Times New Roman" w:hint="eastAsia"/>
                <w:kern w:val="0"/>
                <w:sz w:val="24"/>
                <w:szCs w:val="24"/>
              </w:rPr>
              <w:t>http://roadshow.sseinfo.com</w:t>
            </w:r>
            <w:r w:rsidRPr="00931416">
              <w:rPr>
                <w:rFonts w:ascii="Times New Roman" w:hAnsi="Times New Roman" w:hint="eastAsia"/>
                <w:kern w:val="0"/>
                <w:sz w:val="24"/>
                <w:szCs w:val="24"/>
              </w:rPr>
              <w:t>）</w:t>
            </w:r>
          </w:p>
        </w:tc>
      </w:tr>
      <w:tr w:rsidR="002D0D2E">
        <w:trPr>
          <w:trHeight w:val="1047"/>
          <w:jc w:val="center"/>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line="400" w:lineRule="atLeast"/>
              <w:jc w:val="center"/>
              <w:rPr>
                <w:rFonts w:ascii="Times New Roman" w:hAnsi="Times New Roman"/>
                <w:sz w:val="24"/>
                <w:szCs w:val="24"/>
              </w:rPr>
            </w:pPr>
            <w:r>
              <w:rPr>
                <w:rFonts w:ascii="Times New Roman" w:hAnsi="Times New Roman"/>
                <w:sz w:val="24"/>
                <w:szCs w:val="24"/>
              </w:rPr>
              <w:t>公司接待人员姓名</w:t>
            </w:r>
          </w:p>
        </w:tc>
        <w:tc>
          <w:tcPr>
            <w:tcW w:w="7390" w:type="dxa"/>
            <w:tcBorders>
              <w:top w:val="single" w:sz="4" w:space="0" w:color="auto"/>
              <w:left w:val="nil"/>
              <w:bottom w:val="single" w:sz="4" w:space="0" w:color="auto"/>
              <w:right w:val="single" w:sz="4" w:space="0" w:color="auto"/>
            </w:tcBorders>
            <w:shd w:val="clear" w:color="auto" w:fill="auto"/>
            <w:vAlign w:val="center"/>
          </w:tcPr>
          <w:p w:rsidR="002D0D2E" w:rsidRDefault="00A721B4" w:rsidP="00931416">
            <w:pPr>
              <w:spacing w:line="360" w:lineRule="auto"/>
              <w:jc w:val="left"/>
              <w:rPr>
                <w:rFonts w:ascii="Times New Roman" w:hAnsi="Times New Roman"/>
                <w:sz w:val="24"/>
                <w:szCs w:val="24"/>
              </w:rPr>
            </w:pPr>
            <w:r>
              <w:rPr>
                <w:rFonts w:ascii="Times New Roman" w:hAnsi="Times New Roman"/>
                <w:sz w:val="24"/>
                <w:szCs w:val="24"/>
              </w:rPr>
              <w:t>财务总监孙子刚、董事会秘书田怡</w:t>
            </w:r>
          </w:p>
        </w:tc>
      </w:tr>
      <w:tr w:rsidR="002D0D2E">
        <w:trPr>
          <w:trHeight w:val="1026"/>
          <w:jc w:val="center"/>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line="400" w:lineRule="atLeast"/>
              <w:jc w:val="center"/>
              <w:rPr>
                <w:rFonts w:ascii="Times New Roman" w:hAnsi="Times New Roman"/>
                <w:sz w:val="24"/>
                <w:szCs w:val="24"/>
              </w:rPr>
            </w:pPr>
            <w:r>
              <w:rPr>
                <w:rFonts w:ascii="Times New Roman" w:hAnsi="Times New Roman"/>
                <w:sz w:val="24"/>
                <w:szCs w:val="24"/>
              </w:rPr>
              <w:t>投资者关系活动主要内容介绍</w:t>
            </w:r>
          </w:p>
        </w:tc>
        <w:tc>
          <w:tcPr>
            <w:tcW w:w="7390"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Pr="00931416" w:rsidRDefault="00931416">
            <w:pPr>
              <w:spacing w:line="360" w:lineRule="auto"/>
              <w:ind w:firstLine="480"/>
              <w:rPr>
                <w:rFonts w:ascii="Times New Roman" w:hAnsi="Times New Roman"/>
                <w:color w:val="FF0000"/>
                <w:sz w:val="24"/>
                <w:szCs w:val="24"/>
              </w:rPr>
            </w:pPr>
            <w:r w:rsidRPr="00931416">
              <w:rPr>
                <w:rFonts w:ascii="Times New Roman" w:hAnsi="Times New Roman"/>
                <w:color w:val="FF0000"/>
                <w:sz w:val="24"/>
                <w:szCs w:val="24"/>
              </w:rPr>
              <w:t>Q1</w:t>
            </w:r>
            <w:r w:rsidRPr="00931416">
              <w:rPr>
                <w:rFonts w:ascii="Times New Roman" w:hAnsi="Times New Roman" w:hint="eastAsia"/>
                <w:color w:val="FF0000"/>
                <w:sz w:val="24"/>
                <w:szCs w:val="24"/>
              </w:rPr>
              <w:t>、</w:t>
            </w:r>
            <w:r w:rsidRPr="00931416">
              <w:rPr>
                <w:rFonts w:ascii="Times New Roman" w:hAnsi="Times New Roman" w:hint="eastAsia"/>
                <w:color w:val="FF0000"/>
                <w:sz w:val="24"/>
                <w:szCs w:val="24"/>
              </w:rPr>
              <w:t>2023</w:t>
            </w:r>
            <w:r w:rsidRPr="00931416">
              <w:rPr>
                <w:rFonts w:ascii="Times New Roman" w:hAnsi="Times New Roman" w:hint="eastAsia"/>
                <w:color w:val="FF0000"/>
                <w:sz w:val="24"/>
                <w:szCs w:val="24"/>
              </w:rPr>
              <w:t>年贵公司整体业绩增长近</w:t>
            </w:r>
            <w:r w:rsidRPr="00931416">
              <w:rPr>
                <w:rFonts w:ascii="Times New Roman" w:hAnsi="Times New Roman" w:hint="eastAsia"/>
                <w:color w:val="FF0000"/>
                <w:sz w:val="24"/>
                <w:szCs w:val="24"/>
              </w:rPr>
              <w:t>15%</w:t>
            </w:r>
            <w:r w:rsidRPr="00931416">
              <w:rPr>
                <w:rFonts w:ascii="Times New Roman" w:hAnsi="Times New Roman" w:hint="eastAsia"/>
                <w:color w:val="FF0000"/>
                <w:sz w:val="24"/>
                <w:szCs w:val="24"/>
              </w:rPr>
              <w:t>，明显优于同行业其他公司</w:t>
            </w:r>
            <w:r w:rsidRPr="00931416">
              <w:rPr>
                <w:rFonts w:ascii="Times New Roman" w:hAnsi="Times New Roman" w:hint="eastAsia"/>
                <w:color w:val="FF0000"/>
                <w:sz w:val="24"/>
                <w:szCs w:val="24"/>
              </w:rPr>
              <w:t>,</w:t>
            </w:r>
            <w:r w:rsidRPr="00931416">
              <w:rPr>
                <w:rFonts w:ascii="Times New Roman" w:hAnsi="Times New Roman" w:hint="eastAsia"/>
                <w:color w:val="FF0000"/>
                <w:sz w:val="24"/>
                <w:szCs w:val="24"/>
              </w:rPr>
              <w:t>能否解读一下？</w:t>
            </w:r>
          </w:p>
          <w:p w:rsidR="00931416" w:rsidRPr="00931416" w:rsidRDefault="00931416" w:rsidP="00931416">
            <w:pPr>
              <w:spacing w:line="360" w:lineRule="auto"/>
              <w:ind w:firstLine="480"/>
              <w:rPr>
                <w:rFonts w:ascii="Times New Roman" w:hAnsi="Times New Roman" w:hint="eastAsia"/>
                <w:sz w:val="24"/>
                <w:szCs w:val="24"/>
              </w:rPr>
            </w:pPr>
            <w:r>
              <w:rPr>
                <w:rFonts w:ascii="Times New Roman" w:hAnsi="Times New Roman"/>
                <w:sz w:val="24"/>
                <w:szCs w:val="24"/>
              </w:rPr>
              <w:t>A1</w:t>
            </w:r>
            <w:r>
              <w:rPr>
                <w:rFonts w:ascii="Times New Roman" w:hAnsi="Times New Roman" w:hint="eastAsia"/>
                <w:sz w:val="24"/>
                <w:szCs w:val="24"/>
              </w:rPr>
              <w:t>、</w:t>
            </w:r>
            <w:r w:rsidRPr="00931416">
              <w:rPr>
                <w:rFonts w:ascii="Times New Roman" w:hAnsi="Times New Roman" w:hint="eastAsia"/>
                <w:sz w:val="24"/>
                <w:szCs w:val="24"/>
              </w:rPr>
              <w:t>尊敬的投资者，您好。公司持续聚焦主业，深耕家纺行业，长期保持着行业头部品牌的市场地位。公司以“好被芯</w:t>
            </w:r>
            <w:r w:rsidRPr="00931416">
              <w:rPr>
                <w:rFonts w:ascii="Times New Roman" w:hAnsi="Times New Roman" w:hint="eastAsia"/>
                <w:sz w:val="24"/>
                <w:szCs w:val="24"/>
              </w:rPr>
              <w:t xml:space="preserve"> </w:t>
            </w:r>
            <w:r w:rsidRPr="00931416">
              <w:rPr>
                <w:rFonts w:ascii="Times New Roman" w:hAnsi="Times New Roman" w:hint="eastAsia"/>
                <w:sz w:val="24"/>
                <w:szCs w:val="24"/>
              </w:rPr>
              <w:t>选水星”为品牌战略，强化功能性被芯核心品类优势，带动公司家纺全品类发展。通过产品技术研发投入，持续对产品差异化升级，提高产品附加属性，致力于发展绿色环保、健康床品。不断创新营销模式，着力打造线上线下全渠道融合的新零售模式，将品牌传播、社群营销、活动营销、会员运营有效结合，打通垂直化运营链路。</w:t>
            </w:r>
          </w:p>
          <w:p w:rsidR="00931416" w:rsidRDefault="00931416" w:rsidP="00931416">
            <w:pPr>
              <w:spacing w:line="360" w:lineRule="auto"/>
              <w:ind w:firstLine="480"/>
              <w:rPr>
                <w:rFonts w:ascii="Times New Roman" w:hAnsi="Times New Roman"/>
                <w:sz w:val="24"/>
                <w:szCs w:val="24"/>
              </w:rPr>
            </w:pPr>
            <w:r w:rsidRPr="00931416">
              <w:rPr>
                <w:rFonts w:ascii="Times New Roman" w:hAnsi="Times New Roman" w:hint="eastAsia"/>
                <w:sz w:val="24"/>
                <w:szCs w:val="24"/>
              </w:rPr>
              <w:t>报告期，公司的营业收入整体保持了稳中有进的增长态势。</w:t>
            </w:r>
            <w:r w:rsidRPr="00931416">
              <w:rPr>
                <w:rFonts w:ascii="Times New Roman" w:hAnsi="Times New Roman" w:hint="eastAsia"/>
                <w:sz w:val="24"/>
                <w:szCs w:val="24"/>
              </w:rPr>
              <w:t xml:space="preserve">2023 </w:t>
            </w:r>
            <w:r w:rsidRPr="00931416">
              <w:rPr>
                <w:rFonts w:ascii="Times New Roman" w:hAnsi="Times New Roman" w:hint="eastAsia"/>
                <w:sz w:val="24"/>
                <w:szCs w:val="24"/>
              </w:rPr>
              <w:t>年度公司实现营业收入</w:t>
            </w:r>
            <w:r w:rsidRPr="00931416">
              <w:rPr>
                <w:rFonts w:ascii="Times New Roman" w:hAnsi="Times New Roman" w:hint="eastAsia"/>
                <w:sz w:val="24"/>
                <w:szCs w:val="24"/>
              </w:rPr>
              <w:t xml:space="preserve">4,210,912,053.70 </w:t>
            </w:r>
            <w:r w:rsidRPr="00931416">
              <w:rPr>
                <w:rFonts w:ascii="Times New Roman" w:hAnsi="Times New Roman" w:hint="eastAsia"/>
                <w:sz w:val="24"/>
                <w:szCs w:val="24"/>
              </w:rPr>
              <w:t>元，同比增长</w:t>
            </w:r>
            <w:r w:rsidRPr="00931416">
              <w:rPr>
                <w:rFonts w:ascii="Times New Roman" w:hAnsi="Times New Roman" w:hint="eastAsia"/>
                <w:sz w:val="24"/>
                <w:szCs w:val="24"/>
              </w:rPr>
              <w:t xml:space="preserve"> 14.93%</w:t>
            </w:r>
            <w:r w:rsidRPr="00931416">
              <w:rPr>
                <w:rFonts w:ascii="Times New Roman" w:hAnsi="Times New Roman" w:hint="eastAsia"/>
                <w:sz w:val="24"/>
                <w:szCs w:val="24"/>
              </w:rPr>
              <w:t>；实现归属于上市公司股东的净利润</w:t>
            </w:r>
            <w:r w:rsidRPr="00931416">
              <w:rPr>
                <w:rFonts w:ascii="Times New Roman" w:hAnsi="Times New Roman" w:hint="eastAsia"/>
                <w:sz w:val="24"/>
                <w:szCs w:val="24"/>
              </w:rPr>
              <w:t xml:space="preserve">379,075,331.86 </w:t>
            </w:r>
            <w:r w:rsidRPr="00931416">
              <w:rPr>
                <w:rFonts w:ascii="Times New Roman" w:hAnsi="Times New Roman" w:hint="eastAsia"/>
                <w:sz w:val="24"/>
                <w:szCs w:val="24"/>
              </w:rPr>
              <w:t>元，同比增长</w:t>
            </w:r>
            <w:r w:rsidRPr="00931416">
              <w:rPr>
                <w:rFonts w:ascii="Times New Roman" w:hAnsi="Times New Roman" w:hint="eastAsia"/>
                <w:sz w:val="24"/>
                <w:szCs w:val="24"/>
              </w:rPr>
              <w:t>36.23%</w:t>
            </w:r>
            <w:r w:rsidRPr="00931416">
              <w:rPr>
                <w:rFonts w:ascii="Times New Roman" w:hAnsi="Times New Roman" w:hint="eastAsia"/>
                <w:sz w:val="24"/>
                <w:szCs w:val="24"/>
              </w:rPr>
              <w:t>；实现归属于上市公司股东的扣除非经常性损益的净利润</w:t>
            </w:r>
            <w:r w:rsidRPr="00931416">
              <w:rPr>
                <w:rFonts w:ascii="Times New Roman" w:hAnsi="Times New Roman" w:hint="eastAsia"/>
                <w:sz w:val="24"/>
                <w:szCs w:val="24"/>
              </w:rPr>
              <w:t>327,673,282.40</w:t>
            </w:r>
            <w:r w:rsidRPr="00931416">
              <w:rPr>
                <w:rFonts w:ascii="Times New Roman" w:hAnsi="Times New Roman" w:hint="eastAsia"/>
                <w:sz w:val="24"/>
                <w:szCs w:val="24"/>
              </w:rPr>
              <w:t>元，同比增长</w:t>
            </w:r>
            <w:r w:rsidRPr="00931416">
              <w:rPr>
                <w:rFonts w:ascii="Times New Roman" w:hAnsi="Times New Roman" w:hint="eastAsia"/>
                <w:sz w:val="24"/>
                <w:szCs w:val="24"/>
              </w:rPr>
              <w:t>44.74%</w:t>
            </w:r>
            <w:r w:rsidRPr="00931416">
              <w:rPr>
                <w:rFonts w:ascii="Times New Roman" w:hAnsi="Times New Roman" w:hint="eastAsia"/>
                <w:sz w:val="24"/>
                <w:szCs w:val="24"/>
              </w:rPr>
              <w:t>。感谢您的关注与支持。</w:t>
            </w:r>
          </w:p>
          <w:p w:rsidR="00931416" w:rsidRPr="00931416" w:rsidRDefault="00931416" w:rsidP="00931416">
            <w:pPr>
              <w:spacing w:line="360" w:lineRule="auto"/>
              <w:ind w:firstLine="480"/>
              <w:rPr>
                <w:rFonts w:ascii="Times New Roman" w:hAnsi="Times New Roman"/>
                <w:color w:val="FF0000"/>
                <w:sz w:val="24"/>
                <w:szCs w:val="24"/>
              </w:rPr>
            </w:pPr>
            <w:r w:rsidRPr="00931416">
              <w:rPr>
                <w:rFonts w:ascii="Times New Roman" w:hAnsi="Times New Roman"/>
                <w:color w:val="FF0000"/>
                <w:sz w:val="24"/>
                <w:szCs w:val="24"/>
              </w:rPr>
              <w:lastRenderedPageBreak/>
              <w:t>Q2</w:t>
            </w:r>
            <w:r w:rsidRPr="00931416">
              <w:rPr>
                <w:rFonts w:ascii="Times New Roman" w:hAnsi="Times New Roman" w:hint="eastAsia"/>
                <w:color w:val="FF0000"/>
                <w:sz w:val="24"/>
                <w:szCs w:val="24"/>
              </w:rPr>
              <w:t>、去年各产品营收情况如何？</w:t>
            </w:r>
          </w:p>
          <w:p w:rsidR="00931416" w:rsidRDefault="00931416" w:rsidP="00931416">
            <w:pPr>
              <w:spacing w:line="360" w:lineRule="auto"/>
              <w:ind w:firstLine="480"/>
              <w:rPr>
                <w:rFonts w:ascii="Times New Roman" w:hAnsi="Times New Roman"/>
                <w:sz w:val="24"/>
                <w:szCs w:val="24"/>
              </w:rPr>
            </w:pPr>
            <w:r>
              <w:rPr>
                <w:rFonts w:ascii="Times New Roman" w:hAnsi="Times New Roman"/>
                <w:sz w:val="24"/>
                <w:szCs w:val="24"/>
              </w:rPr>
              <w:t>A2</w:t>
            </w:r>
            <w:r>
              <w:rPr>
                <w:rFonts w:ascii="Times New Roman" w:hAnsi="Times New Roman" w:hint="eastAsia"/>
                <w:sz w:val="24"/>
                <w:szCs w:val="24"/>
              </w:rPr>
              <w:t>、</w:t>
            </w:r>
            <w:r w:rsidRPr="00931416">
              <w:rPr>
                <w:rFonts w:ascii="Times New Roman" w:hAnsi="Times New Roman" w:hint="eastAsia"/>
                <w:sz w:val="24"/>
                <w:szCs w:val="24"/>
              </w:rPr>
              <w:t>尊敬的投资者，您好。</w:t>
            </w:r>
            <w:r w:rsidRPr="00931416">
              <w:rPr>
                <w:rFonts w:ascii="Times New Roman" w:hAnsi="Times New Roman" w:hint="eastAsia"/>
                <w:sz w:val="24"/>
                <w:szCs w:val="24"/>
              </w:rPr>
              <w:t>2023</w:t>
            </w:r>
            <w:r w:rsidRPr="00931416">
              <w:rPr>
                <w:rFonts w:ascii="Times New Roman" w:hAnsi="Times New Roman" w:hint="eastAsia"/>
                <w:sz w:val="24"/>
                <w:szCs w:val="24"/>
              </w:rPr>
              <w:t>年公司套件实现营收</w:t>
            </w:r>
            <w:r w:rsidRPr="00931416">
              <w:rPr>
                <w:rFonts w:ascii="Times New Roman" w:hAnsi="Times New Roman" w:hint="eastAsia"/>
                <w:sz w:val="24"/>
                <w:szCs w:val="24"/>
              </w:rPr>
              <w:t>15.22</w:t>
            </w:r>
            <w:r w:rsidRPr="00931416">
              <w:rPr>
                <w:rFonts w:ascii="Times New Roman" w:hAnsi="Times New Roman" w:hint="eastAsia"/>
                <w:sz w:val="24"/>
                <w:szCs w:val="24"/>
              </w:rPr>
              <w:t>亿元，同比增长</w:t>
            </w:r>
            <w:r w:rsidRPr="00931416">
              <w:rPr>
                <w:rFonts w:ascii="Times New Roman" w:hAnsi="Times New Roman" w:hint="eastAsia"/>
                <w:sz w:val="24"/>
                <w:szCs w:val="24"/>
              </w:rPr>
              <w:t>10.81%</w:t>
            </w:r>
            <w:r w:rsidRPr="00931416">
              <w:rPr>
                <w:rFonts w:ascii="Times New Roman" w:hAnsi="Times New Roman" w:hint="eastAsia"/>
                <w:sz w:val="24"/>
                <w:szCs w:val="24"/>
              </w:rPr>
              <w:t>；被子实现营收</w:t>
            </w:r>
            <w:r w:rsidRPr="00931416">
              <w:rPr>
                <w:rFonts w:ascii="Times New Roman" w:hAnsi="Times New Roman" w:hint="eastAsia"/>
                <w:sz w:val="24"/>
                <w:szCs w:val="24"/>
              </w:rPr>
              <w:t>20.25</w:t>
            </w:r>
            <w:r w:rsidRPr="00931416">
              <w:rPr>
                <w:rFonts w:ascii="Times New Roman" w:hAnsi="Times New Roman" w:hint="eastAsia"/>
                <w:sz w:val="24"/>
                <w:szCs w:val="24"/>
              </w:rPr>
              <w:t>亿元，同比增长</w:t>
            </w:r>
            <w:r w:rsidRPr="00931416">
              <w:rPr>
                <w:rFonts w:ascii="Times New Roman" w:hAnsi="Times New Roman" w:hint="eastAsia"/>
                <w:sz w:val="24"/>
                <w:szCs w:val="24"/>
              </w:rPr>
              <w:t>20.38%</w:t>
            </w:r>
            <w:r w:rsidRPr="00931416">
              <w:rPr>
                <w:rFonts w:ascii="Times New Roman" w:hAnsi="Times New Roman" w:hint="eastAsia"/>
                <w:sz w:val="24"/>
                <w:szCs w:val="24"/>
              </w:rPr>
              <w:t>；枕芯实现营收</w:t>
            </w:r>
            <w:r w:rsidRPr="00931416">
              <w:rPr>
                <w:rFonts w:ascii="Times New Roman" w:hAnsi="Times New Roman" w:hint="eastAsia"/>
                <w:sz w:val="24"/>
                <w:szCs w:val="24"/>
              </w:rPr>
              <w:t>2.92</w:t>
            </w:r>
            <w:r w:rsidRPr="00931416">
              <w:rPr>
                <w:rFonts w:ascii="Times New Roman" w:hAnsi="Times New Roman" w:hint="eastAsia"/>
                <w:sz w:val="24"/>
                <w:szCs w:val="24"/>
              </w:rPr>
              <w:t>亿元，同比增长</w:t>
            </w:r>
            <w:r w:rsidRPr="00931416">
              <w:rPr>
                <w:rFonts w:ascii="Times New Roman" w:hAnsi="Times New Roman" w:hint="eastAsia"/>
                <w:sz w:val="24"/>
                <w:szCs w:val="24"/>
              </w:rPr>
              <w:t>5.84%</w:t>
            </w:r>
            <w:r w:rsidRPr="00931416">
              <w:rPr>
                <w:rFonts w:ascii="Times New Roman" w:hAnsi="Times New Roman" w:hint="eastAsia"/>
                <w:sz w:val="24"/>
                <w:szCs w:val="24"/>
              </w:rPr>
              <w:t>，其它产品实现营收</w:t>
            </w:r>
            <w:r w:rsidRPr="00931416">
              <w:rPr>
                <w:rFonts w:ascii="Times New Roman" w:hAnsi="Times New Roman" w:hint="eastAsia"/>
                <w:sz w:val="24"/>
                <w:szCs w:val="24"/>
              </w:rPr>
              <w:t>3.64</w:t>
            </w:r>
            <w:r w:rsidRPr="00931416">
              <w:rPr>
                <w:rFonts w:ascii="Times New Roman" w:hAnsi="Times New Roman" w:hint="eastAsia"/>
                <w:sz w:val="24"/>
                <w:szCs w:val="24"/>
              </w:rPr>
              <w:t>亿元，同比增长</w:t>
            </w:r>
            <w:r w:rsidRPr="00931416">
              <w:rPr>
                <w:rFonts w:ascii="Times New Roman" w:hAnsi="Times New Roman" w:hint="eastAsia"/>
                <w:sz w:val="24"/>
                <w:szCs w:val="24"/>
              </w:rPr>
              <w:t>12.17%</w:t>
            </w:r>
            <w:r w:rsidRPr="00931416">
              <w:rPr>
                <w:rFonts w:ascii="Times New Roman" w:hAnsi="Times New Roman" w:hint="eastAsia"/>
                <w:sz w:val="24"/>
                <w:szCs w:val="24"/>
              </w:rPr>
              <w:t>。感谢您的关注与支持。</w:t>
            </w:r>
          </w:p>
          <w:p w:rsidR="00931416" w:rsidRPr="00931416" w:rsidRDefault="00931416" w:rsidP="00931416">
            <w:pPr>
              <w:spacing w:line="360" w:lineRule="auto"/>
              <w:ind w:firstLine="480"/>
              <w:rPr>
                <w:rFonts w:ascii="Times New Roman" w:hAnsi="Times New Roman"/>
                <w:color w:val="FF0000"/>
                <w:sz w:val="24"/>
                <w:szCs w:val="24"/>
              </w:rPr>
            </w:pPr>
            <w:r w:rsidRPr="00931416">
              <w:rPr>
                <w:rFonts w:ascii="Times New Roman" w:hAnsi="Times New Roman"/>
                <w:color w:val="FF0000"/>
                <w:sz w:val="24"/>
                <w:szCs w:val="24"/>
              </w:rPr>
              <w:t>Q3</w:t>
            </w:r>
            <w:r w:rsidRPr="00931416">
              <w:rPr>
                <w:rFonts w:ascii="Times New Roman" w:hAnsi="Times New Roman" w:hint="eastAsia"/>
                <w:color w:val="FF0000"/>
                <w:sz w:val="24"/>
                <w:szCs w:val="24"/>
              </w:rPr>
              <w:t>、请问公司</w:t>
            </w:r>
            <w:r w:rsidRPr="00931416">
              <w:rPr>
                <w:rFonts w:ascii="Times New Roman" w:hAnsi="Times New Roman" w:hint="eastAsia"/>
                <w:color w:val="FF0000"/>
                <w:sz w:val="24"/>
                <w:szCs w:val="24"/>
              </w:rPr>
              <w:t>2024</w:t>
            </w:r>
            <w:r w:rsidRPr="00931416">
              <w:rPr>
                <w:rFonts w:ascii="Times New Roman" w:hAnsi="Times New Roman" w:hint="eastAsia"/>
                <w:color w:val="FF0000"/>
                <w:sz w:val="24"/>
                <w:szCs w:val="24"/>
              </w:rPr>
              <w:t>年一季度业绩如何？</w:t>
            </w:r>
          </w:p>
          <w:p w:rsidR="00931416" w:rsidRDefault="00931416" w:rsidP="00931416">
            <w:pPr>
              <w:spacing w:line="360" w:lineRule="auto"/>
              <w:ind w:firstLine="480"/>
              <w:rPr>
                <w:rFonts w:ascii="Times New Roman" w:hAnsi="Times New Roman"/>
                <w:sz w:val="24"/>
                <w:szCs w:val="24"/>
              </w:rPr>
            </w:pPr>
            <w:r>
              <w:rPr>
                <w:rFonts w:ascii="Times New Roman" w:hAnsi="Times New Roman"/>
                <w:sz w:val="24"/>
                <w:szCs w:val="24"/>
              </w:rPr>
              <w:t>A3</w:t>
            </w:r>
            <w:r>
              <w:rPr>
                <w:rFonts w:ascii="Times New Roman" w:hAnsi="Times New Roman" w:hint="eastAsia"/>
                <w:sz w:val="24"/>
                <w:szCs w:val="24"/>
              </w:rPr>
              <w:t>、</w:t>
            </w:r>
            <w:r w:rsidRPr="00931416">
              <w:rPr>
                <w:rFonts w:ascii="Times New Roman" w:hAnsi="Times New Roman" w:hint="eastAsia"/>
                <w:sz w:val="24"/>
                <w:szCs w:val="24"/>
              </w:rPr>
              <w:t>尊敬的投资者，您好。</w:t>
            </w:r>
            <w:r w:rsidRPr="00931416">
              <w:rPr>
                <w:rFonts w:ascii="Times New Roman" w:hAnsi="Times New Roman" w:hint="eastAsia"/>
                <w:sz w:val="24"/>
                <w:szCs w:val="24"/>
              </w:rPr>
              <w:t>2024</w:t>
            </w:r>
            <w:r w:rsidRPr="00931416">
              <w:rPr>
                <w:rFonts w:ascii="Times New Roman" w:hAnsi="Times New Roman" w:hint="eastAsia"/>
                <w:sz w:val="24"/>
                <w:szCs w:val="24"/>
              </w:rPr>
              <w:t>年一季度，公司实现营业总收入</w:t>
            </w:r>
            <w:r w:rsidRPr="00931416">
              <w:rPr>
                <w:rFonts w:ascii="Times New Roman" w:hAnsi="Times New Roman" w:hint="eastAsia"/>
                <w:sz w:val="24"/>
                <w:szCs w:val="24"/>
              </w:rPr>
              <w:t>9.15</w:t>
            </w:r>
            <w:r w:rsidRPr="00931416">
              <w:rPr>
                <w:rFonts w:ascii="Times New Roman" w:hAnsi="Times New Roman" w:hint="eastAsia"/>
                <w:sz w:val="24"/>
                <w:szCs w:val="24"/>
              </w:rPr>
              <w:t>亿元，同比增长</w:t>
            </w:r>
            <w:r w:rsidRPr="00931416">
              <w:rPr>
                <w:rFonts w:ascii="Times New Roman" w:hAnsi="Times New Roman" w:hint="eastAsia"/>
                <w:sz w:val="24"/>
                <w:szCs w:val="24"/>
              </w:rPr>
              <w:t>11.84%</w:t>
            </w:r>
            <w:r w:rsidRPr="00931416">
              <w:rPr>
                <w:rFonts w:ascii="Times New Roman" w:hAnsi="Times New Roman" w:hint="eastAsia"/>
                <w:sz w:val="24"/>
                <w:szCs w:val="24"/>
              </w:rPr>
              <w:t>；归母净利润</w:t>
            </w:r>
            <w:r w:rsidRPr="00931416">
              <w:rPr>
                <w:rFonts w:ascii="Times New Roman" w:hAnsi="Times New Roman" w:hint="eastAsia"/>
                <w:sz w:val="24"/>
                <w:szCs w:val="24"/>
              </w:rPr>
              <w:t>9332.15</w:t>
            </w:r>
            <w:r w:rsidRPr="00931416">
              <w:rPr>
                <w:rFonts w:ascii="Times New Roman" w:hAnsi="Times New Roman" w:hint="eastAsia"/>
                <w:sz w:val="24"/>
                <w:szCs w:val="24"/>
              </w:rPr>
              <w:t>万元，同比增长</w:t>
            </w:r>
            <w:r w:rsidRPr="00931416">
              <w:rPr>
                <w:rFonts w:ascii="Times New Roman" w:hAnsi="Times New Roman" w:hint="eastAsia"/>
                <w:sz w:val="24"/>
                <w:szCs w:val="24"/>
              </w:rPr>
              <w:t>11.55%</w:t>
            </w:r>
            <w:r w:rsidRPr="00931416">
              <w:rPr>
                <w:rFonts w:ascii="Times New Roman" w:hAnsi="Times New Roman" w:hint="eastAsia"/>
                <w:sz w:val="24"/>
                <w:szCs w:val="24"/>
              </w:rPr>
              <w:t>；扣非净利润</w:t>
            </w:r>
            <w:r w:rsidRPr="00931416">
              <w:rPr>
                <w:rFonts w:ascii="Times New Roman" w:hAnsi="Times New Roman" w:hint="eastAsia"/>
                <w:sz w:val="24"/>
                <w:szCs w:val="24"/>
              </w:rPr>
              <w:t>8454.20</w:t>
            </w:r>
            <w:r w:rsidRPr="00931416">
              <w:rPr>
                <w:rFonts w:ascii="Times New Roman" w:hAnsi="Times New Roman" w:hint="eastAsia"/>
                <w:sz w:val="24"/>
                <w:szCs w:val="24"/>
              </w:rPr>
              <w:t>万元，同比增长</w:t>
            </w:r>
            <w:r w:rsidRPr="00931416">
              <w:rPr>
                <w:rFonts w:ascii="Times New Roman" w:hAnsi="Times New Roman" w:hint="eastAsia"/>
                <w:sz w:val="24"/>
                <w:szCs w:val="24"/>
              </w:rPr>
              <w:t>20.34%</w:t>
            </w:r>
            <w:r w:rsidRPr="00931416">
              <w:rPr>
                <w:rFonts w:ascii="Times New Roman" w:hAnsi="Times New Roman" w:hint="eastAsia"/>
                <w:sz w:val="24"/>
                <w:szCs w:val="24"/>
              </w:rPr>
              <w:t>。感谢您的关注与支持。</w:t>
            </w:r>
          </w:p>
          <w:p w:rsidR="00931416" w:rsidRPr="00931416" w:rsidRDefault="00931416" w:rsidP="00931416">
            <w:pPr>
              <w:spacing w:line="360" w:lineRule="auto"/>
              <w:ind w:firstLine="480"/>
              <w:rPr>
                <w:rFonts w:ascii="Times New Roman" w:hAnsi="Times New Roman"/>
                <w:color w:val="FF0000"/>
                <w:sz w:val="24"/>
                <w:szCs w:val="24"/>
              </w:rPr>
            </w:pPr>
            <w:r w:rsidRPr="00931416">
              <w:rPr>
                <w:rFonts w:ascii="Times New Roman" w:hAnsi="Times New Roman"/>
                <w:color w:val="FF0000"/>
                <w:sz w:val="24"/>
                <w:szCs w:val="24"/>
              </w:rPr>
              <w:t>Q4</w:t>
            </w:r>
            <w:r w:rsidRPr="00931416">
              <w:rPr>
                <w:rFonts w:ascii="Times New Roman" w:hAnsi="Times New Roman" w:hint="eastAsia"/>
                <w:color w:val="FF0000"/>
                <w:sz w:val="24"/>
                <w:szCs w:val="24"/>
              </w:rPr>
              <w:t>、公司后续经营计划是什么</w:t>
            </w:r>
          </w:p>
          <w:p w:rsidR="00931416" w:rsidRDefault="00931416" w:rsidP="00931416">
            <w:pPr>
              <w:spacing w:line="360" w:lineRule="auto"/>
              <w:ind w:firstLine="480"/>
              <w:rPr>
                <w:rFonts w:ascii="Times New Roman" w:hAnsi="Times New Roman"/>
                <w:sz w:val="24"/>
                <w:szCs w:val="24"/>
              </w:rPr>
            </w:pPr>
            <w:r>
              <w:rPr>
                <w:rFonts w:ascii="Times New Roman" w:hAnsi="Times New Roman"/>
                <w:sz w:val="24"/>
                <w:szCs w:val="24"/>
              </w:rPr>
              <w:t>A4</w:t>
            </w:r>
            <w:r>
              <w:rPr>
                <w:rFonts w:ascii="Times New Roman" w:hAnsi="Times New Roman" w:hint="eastAsia"/>
                <w:sz w:val="24"/>
                <w:szCs w:val="24"/>
              </w:rPr>
              <w:t>、</w:t>
            </w:r>
            <w:r w:rsidRPr="00931416">
              <w:rPr>
                <w:rFonts w:ascii="Times New Roman" w:hAnsi="Times New Roman" w:hint="eastAsia"/>
                <w:sz w:val="24"/>
                <w:szCs w:val="24"/>
              </w:rPr>
              <w:t>尊敬的投资者，您好。</w:t>
            </w:r>
            <w:r w:rsidRPr="00931416">
              <w:rPr>
                <w:rFonts w:ascii="Times New Roman" w:hAnsi="Times New Roman" w:hint="eastAsia"/>
                <w:sz w:val="24"/>
                <w:szCs w:val="24"/>
              </w:rPr>
              <w:t xml:space="preserve">2024 </w:t>
            </w:r>
            <w:r w:rsidRPr="00931416">
              <w:rPr>
                <w:rFonts w:ascii="Times New Roman" w:hAnsi="Times New Roman" w:hint="eastAsia"/>
                <w:sz w:val="24"/>
                <w:szCs w:val="24"/>
              </w:rPr>
              <w:t>年，公司将持续聚焦“好被芯</w:t>
            </w:r>
            <w:r w:rsidRPr="00931416">
              <w:rPr>
                <w:rFonts w:ascii="Times New Roman" w:hAnsi="Times New Roman" w:hint="eastAsia"/>
                <w:sz w:val="24"/>
                <w:szCs w:val="24"/>
              </w:rPr>
              <w:t xml:space="preserve"> </w:t>
            </w:r>
            <w:r w:rsidRPr="00931416">
              <w:rPr>
                <w:rFonts w:ascii="Times New Roman" w:hAnsi="Times New Roman" w:hint="eastAsia"/>
                <w:sz w:val="24"/>
                <w:szCs w:val="24"/>
              </w:rPr>
              <w:t>选水星”品牌战略，通过产品技术研发投入，持续对产品差异化升级，提高产品核心竞争力，同时加大品牌传播力度，深化供应链数字化升级，打造线上线下全渠道融合的新零售模式，完善人才激励政策，线上线下渠道均衡发力，构建行业壁垒。感谢您的关注与支持。</w:t>
            </w:r>
          </w:p>
          <w:p w:rsidR="00931416" w:rsidRPr="00931416" w:rsidRDefault="00931416" w:rsidP="00931416">
            <w:pPr>
              <w:spacing w:line="360" w:lineRule="auto"/>
              <w:ind w:firstLine="480"/>
              <w:rPr>
                <w:rFonts w:ascii="Times New Roman" w:hAnsi="Times New Roman"/>
                <w:color w:val="FF0000"/>
                <w:sz w:val="24"/>
                <w:szCs w:val="24"/>
              </w:rPr>
            </w:pPr>
            <w:r w:rsidRPr="00931416">
              <w:rPr>
                <w:rFonts w:ascii="Times New Roman" w:hAnsi="Times New Roman"/>
                <w:color w:val="FF0000"/>
                <w:sz w:val="24"/>
                <w:szCs w:val="24"/>
              </w:rPr>
              <w:t>Q5</w:t>
            </w:r>
            <w:r w:rsidRPr="00931416">
              <w:rPr>
                <w:rFonts w:ascii="Times New Roman" w:hAnsi="Times New Roman" w:hint="eastAsia"/>
                <w:color w:val="FF0000"/>
                <w:sz w:val="24"/>
                <w:szCs w:val="24"/>
              </w:rPr>
              <w:t>、公司目前市场开发方面如何规划？</w:t>
            </w:r>
          </w:p>
          <w:p w:rsidR="00931416" w:rsidRPr="00931416" w:rsidRDefault="00931416" w:rsidP="00931416">
            <w:pPr>
              <w:spacing w:line="360" w:lineRule="auto"/>
              <w:ind w:firstLine="480"/>
              <w:rPr>
                <w:rFonts w:ascii="Times New Roman" w:hAnsi="Times New Roman" w:hint="eastAsia"/>
                <w:sz w:val="24"/>
                <w:szCs w:val="24"/>
              </w:rPr>
            </w:pPr>
            <w:r>
              <w:rPr>
                <w:rFonts w:ascii="Times New Roman" w:hAnsi="Times New Roman"/>
                <w:sz w:val="24"/>
                <w:szCs w:val="24"/>
              </w:rPr>
              <w:t>A5</w:t>
            </w:r>
            <w:r>
              <w:rPr>
                <w:rFonts w:ascii="Times New Roman" w:hAnsi="Times New Roman" w:hint="eastAsia"/>
                <w:sz w:val="24"/>
                <w:szCs w:val="24"/>
              </w:rPr>
              <w:t>、</w:t>
            </w:r>
            <w:r w:rsidRPr="00931416">
              <w:rPr>
                <w:rFonts w:ascii="Times New Roman" w:hAnsi="Times New Roman" w:hint="eastAsia"/>
                <w:sz w:val="24"/>
                <w:szCs w:val="24"/>
              </w:rPr>
              <w:t>尊敬的投资者，您好。公司持续聚焦“好被芯</w:t>
            </w:r>
            <w:r w:rsidRPr="00931416">
              <w:rPr>
                <w:rFonts w:ascii="Times New Roman" w:hAnsi="Times New Roman" w:hint="eastAsia"/>
                <w:sz w:val="24"/>
                <w:szCs w:val="24"/>
              </w:rPr>
              <w:t xml:space="preserve"> </w:t>
            </w:r>
            <w:r w:rsidRPr="00931416">
              <w:rPr>
                <w:rFonts w:ascii="Times New Roman" w:hAnsi="Times New Roman" w:hint="eastAsia"/>
                <w:sz w:val="24"/>
                <w:szCs w:val="24"/>
              </w:rPr>
              <w:t>选水星”品牌战略，继续围绕“水星”系列品牌布局，进一步延伸打造“水星家纺”“水星</w:t>
            </w:r>
            <w:r w:rsidRPr="00931416">
              <w:rPr>
                <w:rFonts w:ascii="Times New Roman" w:hAnsi="Times New Roman" w:hint="eastAsia"/>
                <w:sz w:val="24"/>
                <w:szCs w:val="24"/>
              </w:rPr>
              <w:t xml:space="preserve"> STARZ HOME</w:t>
            </w:r>
            <w:r w:rsidRPr="00931416">
              <w:rPr>
                <w:rFonts w:ascii="Times New Roman" w:hAnsi="Times New Roman" w:hint="eastAsia"/>
                <w:sz w:val="24"/>
                <w:szCs w:val="24"/>
              </w:rPr>
              <w:t>”、“百丽丝”、“水星</w:t>
            </w:r>
            <w:r w:rsidRPr="00931416">
              <w:rPr>
                <w:rFonts w:ascii="Times New Roman" w:hAnsi="Times New Roman" w:hint="eastAsia"/>
                <w:sz w:val="24"/>
                <w:szCs w:val="24"/>
              </w:rPr>
              <w:t xml:space="preserve"> kids</w:t>
            </w:r>
            <w:r w:rsidRPr="00931416">
              <w:rPr>
                <w:rFonts w:ascii="Times New Roman" w:hAnsi="Times New Roman" w:hint="eastAsia"/>
                <w:sz w:val="24"/>
                <w:szCs w:val="24"/>
              </w:rPr>
              <w:t>”等覆盖不同消费群体偏好的品牌系列。品牌建设方面，通过线下线上传播及营销方式保持高频度、高曝光，提升品牌声量。</w:t>
            </w:r>
            <w:r w:rsidRPr="00931416">
              <w:rPr>
                <w:rFonts w:ascii="Times New Roman" w:hAnsi="Times New Roman" w:hint="eastAsia"/>
                <w:sz w:val="24"/>
                <w:szCs w:val="24"/>
              </w:rPr>
              <w:t xml:space="preserve">2024 </w:t>
            </w:r>
            <w:r w:rsidRPr="00931416">
              <w:rPr>
                <w:rFonts w:ascii="Times New Roman" w:hAnsi="Times New Roman" w:hint="eastAsia"/>
                <w:sz w:val="24"/>
                <w:szCs w:val="24"/>
              </w:rPr>
              <w:t>年公司将继续发布《被芯白皮书》，深化行业地位认证，持续培育消费者心智。提升好被芯实力背书，塑造好被芯更专业、更科学的健康产品形象，提升品牌美誉度。</w:t>
            </w:r>
          </w:p>
          <w:p w:rsidR="00931416" w:rsidRDefault="00931416" w:rsidP="00931416">
            <w:pPr>
              <w:spacing w:line="360" w:lineRule="auto"/>
              <w:ind w:firstLine="480"/>
              <w:rPr>
                <w:rFonts w:ascii="Times New Roman" w:hAnsi="Times New Roman"/>
                <w:sz w:val="24"/>
                <w:szCs w:val="24"/>
              </w:rPr>
            </w:pPr>
            <w:r w:rsidRPr="00931416">
              <w:rPr>
                <w:rFonts w:ascii="Times New Roman" w:hAnsi="Times New Roman" w:hint="eastAsia"/>
                <w:sz w:val="24"/>
                <w:szCs w:val="24"/>
              </w:rPr>
              <w:t>渠道建设方面，线上电商渠道继续优化运营策略及效率，保持各传统及新兴平台的品牌头部地位。线下经销渠道持续加强对空白区域的覆盖深度，持续提升线下门店运营质量，通过经销商管理、营销策略、终端形象、产品、招商拓展等全面优化和升级，确保销售稳定增</w:t>
            </w:r>
            <w:r w:rsidRPr="00931416">
              <w:rPr>
                <w:rFonts w:ascii="Times New Roman" w:hAnsi="Times New Roman" w:hint="eastAsia"/>
                <w:sz w:val="24"/>
                <w:szCs w:val="24"/>
              </w:rPr>
              <w:lastRenderedPageBreak/>
              <w:t>长。直营提升店铺质量的同时，加大新零售模式的转型探索，稳健推进创新零售业务发展。各渠道发挥优势，均衡发力，全渠道优化。感谢您的关注与支持。</w:t>
            </w:r>
          </w:p>
          <w:p w:rsidR="00931416" w:rsidRPr="00931416" w:rsidRDefault="00931416" w:rsidP="00931416">
            <w:pPr>
              <w:spacing w:line="360" w:lineRule="auto"/>
              <w:ind w:firstLine="480"/>
              <w:rPr>
                <w:rFonts w:ascii="Times New Roman" w:hAnsi="Times New Roman"/>
                <w:color w:val="FF0000"/>
                <w:sz w:val="24"/>
                <w:szCs w:val="24"/>
              </w:rPr>
            </w:pPr>
            <w:bookmarkStart w:id="0" w:name="_GoBack"/>
            <w:r w:rsidRPr="00931416">
              <w:rPr>
                <w:rFonts w:ascii="Times New Roman" w:hAnsi="Times New Roman"/>
                <w:color w:val="FF0000"/>
                <w:sz w:val="24"/>
                <w:szCs w:val="24"/>
              </w:rPr>
              <w:t>Q6</w:t>
            </w:r>
            <w:r w:rsidRPr="00931416">
              <w:rPr>
                <w:rFonts w:ascii="Times New Roman" w:hAnsi="Times New Roman" w:hint="eastAsia"/>
                <w:color w:val="FF0000"/>
                <w:sz w:val="24"/>
                <w:szCs w:val="24"/>
              </w:rPr>
              <w:t>、公司去年线上渠道增速较快，可以说明一下线上渠道的整体经营情况吗？</w:t>
            </w:r>
          </w:p>
          <w:bookmarkEnd w:id="0"/>
          <w:p w:rsidR="00931416" w:rsidRPr="00931416" w:rsidRDefault="00931416" w:rsidP="00931416">
            <w:pPr>
              <w:spacing w:line="360" w:lineRule="auto"/>
              <w:ind w:firstLine="480"/>
              <w:rPr>
                <w:rFonts w:ascii="Times New Roman" w:hAnsi="Times New Roman" w:hint="eastAsia"/>
                <w:sz w:val="24"/>
                <w:szCs w:val="24"/>
              </w:rPr>
            </w:pPr>
            <w:r>
              <w:rPr>
                <w:rFonts w:ascii="Times New Roman" w:hAnsi="Times New Roman"/>
                <w:sz w:val="24"/>
                <w:szCs w:val="24"/>
              </w:rPr>
              <w:t>A6</w:t>
            </w:r>
            <w:r>
              <w:rPr>
                <w:rFonts w:ascii="Times New Roman" w:hAnsi="Times New Roman" w:hint="eastAsia"/>
                <w:sz w:val="24"/>
                <w:szCs w:val="24"/>
              </w:rPr>
              <w:t>、</w:t>
            </w:r>
            <w:r w:rsidRPr="00931416">
              <w:rPr>
                <w:rFonts w:ascii="Times New Roman" w:hAnsi="Times New Roman" w:hint="eastAsia"/>
                <w:sz w:val="24"/>
                <w:szCs w:val="24"/>
              </w:rPr>
              <w:t>尊敬的投资者，您好。公司的渠道体系完善，具有覆盖线上线下的全渠道体系，可高效触达核心消费群。其中，线上电商渠道和线下经销渠道是公司的主力优势渠道，二者保持均衡发展。同时，公司亦通过建设线下自营渠道加大对核心商圈的进驻力度。线上电商渠道方面，公司是业内较早重点布局电商渠道的家纺企业并迅速积累了先发优势，经过多年的高效运营，公司旗下的经典品牌“水星家纺”在各大主流电商平台长期占据了销售排名中的头部地位。伴随中国电商业态的发展，公司一方面保持了在天猫、京东、唯品会等电商平台的规模化经营优势，另一方面进驻了抖音、快手、拼多多等具备高潜力的电商平台，形成了从货架电商到内容电商的全方位覆盖，深化了渠道的触达力。感谢您的关注与支持。</w:t>
            </w:r>
          </w:p>
        </w:tc>
      </w:tr>
      <w:tr w:rsidR="002D0D2E">
        <w:trPr>
          <w:trHeight w:val="1557"/>
          <w:jc w:val="center"/>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line="400" w:lineRule="atLeast"/>
              <w:jc w:val="center"/>
              <w:rPr>
                <w:rFonts w:ascii="Times New Roman" w:hAnsi="Times New Roman"/>
                <w:sz w:val="24"/>
                <w:szCs w:val="24"/>
              </w:rPr>
            </w:pPr>
            <w:r>
              <w:rPr>
                <w:rFonts w:ascii="Times New Roman" w:hAnsi="Times New Roman"/>
                <w:sz w:val="24"/>
                <w:szCs w:val="24"/>
              </w:rPr>
              <w:lastRenderedPageBreak/>
              <w:t>是否涉及应当披露重大信息的说明</w:t>
            </w:r>
          </w:p>
        </w:tc>
        <w:tc>
          <w:tcPr>
            <w:tcW w:w="7390"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beforeLines="50" w:before="156" w:line="360" w:lineRule="auto"/>
              <w:rPr>
                <w:rFonts w:ascii="Times New Roman" w:hAnsi="Times New Roman"/>
                <w:sz w:val="24"/>
                <w:szCs w:val="24"/>
              </w:rPr>
            </w:pPr>
            <w:r>
              <w:rPr>
                <w:rFonts w:ascii="Times New Roman" w:hAnsi="Times New Roman"/>
                <w:sz w:val="24"/>
                <w:szCs w:val="24"/>
              </w:rPr>
              <w:t>不涉及应当披露的重大信息。</w:t>
            </w:r>
          </w:p>
        </w:tc>
      </w:tr>
      <w:tr w:rsidR="002D0D2E">
        <w:trPr>
          <w:trHeight w:val="888"/>
          <w:jc w:val="center"/>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line="400" w:lineRule="atLeast"/>
              <w:jc w:val="center"/>
              <w:rPr>
                <w:rFonts w:ascii="Times New Roman" w:hAnsi="Times New Roman"/>
                <w:sz w:val="24"/>
                <w:szCs w:val="24"/>
              </w:rPr>
            </w:pPr>
            <w:r>
              <w:rPr>
                <w:rFonts w:ascii="Times New Roman" w:hAnsi="Times New Roman"/>
                <w:sz w:val="24"/>
                <w:szCs w:val="24"/>
              </w:rPr>
              <w:t>附件清单（如有）</w:t>
            </w:r>
          </w:p>
        </w:tc>
        <w:tc>
          <w:tcPr>
            <w:tcW w:w="7390" w:type="dxa"/>
            <w:tcBorders>
              <w:top w:val="single" w:sz="4" w:space="0" w:color="auto"/>
              <w:left w:val="single" w:sz="4" w:space="0" w:color="auto"/>
              <w:bottom w:val="single" w:sz="4" w:space="0" w:color="auto"/>
              <w:right w:val="single" w:sz="4" w:space="0" w:color="auto"/>
            </w:tcBorders>
            <w:shd w:val="clear" w:color="auto" w:fill="auto"/>
            <w:vAlign w:val="center"/>
          </w:tcPr>
          <w:p w:rsidR="002D0D2E" w:rsidRDefault="00A721B4">
            <w:pPr>
              <w:spacing w:beforeLines="50" w:before="156" w:line="360" w:lineRule="auto"/>
              <w:rPr>
                <w:rFonts w:ascii="Times New Roman" w:hAnsi="Times New Roman"/>
                <w:b/>
                <w:sz w:val="24"/>
                <w:szCs w:val="24"/>
              </w:rPr>
            </w:pPr>
            <w:r>
              <w:rPr>
                <w:rFonts w:ascii="Times New Roman" w:hAnsi="Times New Roman"/>
                <w:sz w:val="24"/>
                <w:szCs w:val="24"/>
              </w:rPr>
              <w:t>无</w:t>
            </w:r>
          </w:p>
        </w:tc>
      </w:tr>
    </w:tbl>
    <w:p w:rsidR="002D0D2E" w:rsidRDefault="002D0D2E">
      <w:pPr>
        <w:rPr>
          <w:rFonts w:ascii="宋体" w:hAnsi="宋体"/>
        </w:rPr>
      </w:pPr>
    </w:p>
    <w:sectPr w:rsidR="002D0D2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1B4" w:rsidRDefault="00A721B4" w:rsidP="00931416">
      <w:r>
        <w:separator/>
      </w:r>
    </w:p>
  </w:endnote>
  <w:endnote w:type="continuationSeparator" w:id="0">
    <w:p w:rsidR="00A721B4" w:rsidRDefault="00A721B4" w:rsidP="0093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1B4" w:rsidRDefault="00A721B4" w:rsidP="00931416">
      <w:r>
        <w:separator/>
      </w:r>
    </w:p>
  </w:footnote>
  <w:footnote w:type="continuationSeparator" w:id="0">
    <w:p w:rsidR="00A721B4" w:rsidRDefault="00A721B4" w:rsidP="00931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dmYzIzNmNkN2EzNTU0NmYyMWQ2YTQ5ZjQ0Yjg2OTcifQ=="/>
  </w:docVars>
  <w:rsids>
    <w:rsidRoot w:val="00C06435"/>
    <w:rsid w:val="00001CFA"/>
    <w:rsid w:val="00004420"/>
    <w:rsid w:val="0000450E"/>
    <w:rsid w:val="0000536D"/>
    <w:rsid w:val="0000607F"/>
    <w:rsid w:val="00006DFE"/>
    <w:rsid w:val="00007A87"/>
    <w:rsid w:val="00025877"/>
    <w:rsid w:val="0003094F"/>
    <w:rsid w:val="00030C33"/>
    <w:rsid w:val="000310F5"/>
    <w:rsid w:val="00033768"/>
    <w:rsid w:val="00047DA6"/>
    <w:rsid w:val="00050B86"/>
    <w:rsid w:val="00051DC1"/>
    <w:rsid w:val="000542A4"/>
    <w:rsid w:val="000703B3"/>
    <w:rsid w:val="00071C3B"/>
    <w:rsid w:val="00074090"/>
    <w:rsid w:val="00082105"/>
    <w:rsid w:val="00086B72"/>
    <w:rsid w:val="00094A95"/>
    <w:rsid w:val="000A2868"/>
    <w:rsid w:val="000B5B68"/>
    <w:rsid w:val="000C0CFD"/>
    <w:rsid w:val="000C7BC7"/>
    <w:rsid w:val="000D7819"/>
    <w:rsid w:val="000E6AF2"/>
    <w:rsid w:val="000F4164"/>
    <w:rsid w:val="00106738"/>
    <w:rsid w:val="0013452E"/>
    <w:rsid w:val="00141A4B"/>
    <w:rsid w:val="0014467A"/>
    <w:rsid w:val="00156B4A"/>
    <w:rsid w:val="00160620"/>
    <w:rsid w:val="00175A90"/>
    <w:rsid w:val="00176F91"/>
    <w:rsid w:val="00177EEE"/>
    <w:rsid w:val="0018073C"/>
    <w:rsid w:val="00183950"/>
    <w:rsid w:val="00186E90"/>
    <w:rsid w:val="00195D86"/>
    <w:rsid w:val="001A1D97"/>
    <w:rsid w:val="001A7BE0"/>
    <w:rsid w:val="001C44A8"/>
    <w:rsid w:val="001C58ED"/>
    <w:rsid w:val="001D48C2"/>
    <w:rsid w:val="001E1FD7"/>
    <w:rsid w:val="001F088E"/>
    <w:rsid w:val="00201346"/>
    <w:rsid w:val="00206D58"/>
    <w:rsid w:val="0020713E"/>
    <w:rsid w:val="00207C2C"/>
    <w:rsid w:val="00211496"/>
    <w:rsid w:val="00211EF1"/>
    <w:rsid w:val="00217838"/>
    <w:rsid w:val="00233C6B"/>
    <w:rsid w:val="00242694"/>
    <w:rsid w:val="00247911"/>
    <w:rsid w:val="00265299"/>
    <w:rsid w:val="002853AF"/>
    <w:rsid w:val="00293922"/>
    <w:rsid w:val="002A5915"/>
    <w:rsid w:val="002D0D2E"/>
    <w:rsid w:val="002D30A2"/>
    <w:rsid w:val="002E7FA4"/>
    <w:rsid w:val="002F0743"/>
    <w:rsid w:val="002F326F"/>
    <w:rsid w:val="003014AD"/>
    <w:rsid w:val="00305BB6"/>
    <w:rsid w:val="0031095F"/>
    <w:rsid w:val="0031199D"/>
    <w:rsid w:val="00311AF1"/>
    <w:rsid w:val="00315FD8"/>
    <w:rsid w:val="00316664"/>
    <w:rsid w:val="003404EA"/>
    <w:rsid w:val="003548D3"/>
    <w:rsid w:val="00354DD6"/>
    <w:rsid w:val="00355375"/>
    <w:rsid w:val="00364906"/>
    <w:rsid w:val="00380705"/>
    <w:rsid w:val="00385C60"/>
    <w:rsid w:val="00393CF0"/>
    <w:rsid w:val="003A41EB"/>
    <w:rsid w:val="003A5344"/>
    <w:rsid w:val="003C0849"/>
    <w:rsid w:val="003D04B0"/>
    <w:rsid w:val="003D1D93"/>
    <w:rsid w:val="003E58C7"/>
    <w:rsid w:val="003E6C1A"/>
    <w:rsid w:val="003F3FB0"/>
    <w:rsid w:val="00410FCB"/>
    <w:rsid w:val="00432A08"/>
    <w:rsid w:val="004368F5"/>
    <w:rsid w:val="00441B36"/>
    <w:rsid w:val="004449F5"/>
    <w:rsid w:val="00450382"/>
    <w:rsid w:val="004540B8"/>
    <w:rsid w:val="00460CC2"/>
    <w:rsid w:val="004723FB"/>
    <w:rsid w:val="004949D9"/>
    <w:rsid w:val="00497491"/>
    <w:rsid w:val="004A2C52"/>
    <w:rsid w:val="004B2A78"/>
    <w:rsid w:val="004B3F9B"/>
    <w:rsid w:val="004B68C6"/>
    <w:rsid w:val="004C1E7E"/>
    <w:rsid w:val="004D757A"/>
    <w:rsid w:val="004F4415"/>
    <w:rsid w:val="00502169"/>
    <w:rsid w:val="005145D7"/>
    <w:rsid w:val="005154D3"/>
    <w:rsid w:val="005159E7"/>
    <w:rsid w:val="005224DF"/>
    <w:rsid w:val="005255D5"/>
    <w:rsid w:val="005273E3"/>
    <w:rsid w:val="0053236C"/>
    <w:rsid w:val="005374A2"/>
    <w:rsid w:val="00541518"/>
    <w:rsid w:val="00557421"/>
    <w:rsid w:val="0056509A"/>
    <w:rsid w:val="005700E0"/>
    <w:rsid w:val="00570B0C"/>
    <w:rsid w:val="005A3C50"/>
    <w:rsid w:val="005B7A94"/>
    <w:rsid w:val="005E51BE"/>
    <w:rsid w:val="005F13EA"/>
    <w:rsid w:val="005F7765"/>
    <w:rsid w:val="00604344"/>
    <w:rsid w:val="00607A4F"/>
    <w:rsid w:val="00615366"/>
    <w:rsid w:val="00630329"/>
    <w:rsid w:val="0063038E"/>
    <w:rsid w:val="0063669E"/>
    <w:rsid w:val="006420F3"/>
    <w:rsid w:val="0065788B"/>
    <w:rsid w:val="00673169"/>
    <w:rsid w:val="00676C13"/>
    <w:rsid w:val="00687C2F"/>
    <w:rsid w:val="0069117C"/>
    <w:rsid w:val="0069575D"/>
    <w:rsid w:val="00695A89"/>
    <w:rsid w:val="00697137"/>
    <w:rsid w:val="00697729"/>
    <w:rsid w:val="006B016E"/>
    <w:rsid w:val="006B2AB1"/>
    <w:rsid w:val="006B2E6D"/>
    <w:rsid w:val="006C3ADC"/>
    <w:rsid w:val="006C4D47"/>
    <w:rsid w:val="006C6720"/>
    <w:rsid w:val="006D4E6F"/>
    <w:rsid w:val="006E37AB"/>
    <w:rsid w:val="007047F5"/>
    <w:rsid w:val="0071015A"/>
    <w:rsid w:val="007112EA"/>
    <w:rsid w:val="007176A2"/>
    <w:rsid w:val="007178F4"/>
    <w:rsid w:val="0072340E"/>
    <w:rsid w:val="00726376"/>
    <w:rsid w:val="00737F14"/>
    <w:rsid w:val="00744672"/>
    <w:rsid w:val="007479A4"/>
    <w:rsid w:val="00753D2A"/>
    <w:rsid w:val="00755AC6"/>
    <w:rsid w:val="00756ACE"/>
    <w:rsid w:val="00787EF9"/>
    <w:rsid w:val="00792550"/>
    <w:rsid w:val="007937F4"/>
    <w:rsid w:val="007B1859"/>
    <w:rsid w:val="007C24D1"/>
    <w:rsid w:val="007C4DD3"/>
    <w:rsid w:val="007C6AD5"/>
    <w:rsid w:val="007D545F"/>
    <w:rsid w:val="008008D4"/>
    <w:rsid w:val="00800EC6"/>
    <w:rsid w:val="00812422"/>
    <w:rsid w:val="00814761"/>
    <w:rsid w:val="00814F55"/>
    <w:rsid w:val="0081644D"/>
    <w:rsid w:val="00822043"/>
    <w:rsid w:val="00822524"/>
    <w:rsid w:val="008244B7"/>
    <w:rsid w:val="00850050"/>
    <w:rsid w:val="00865CA4"/>
    <w:rsid w:val="00881515"/>
    <w:rsid w:val="0089714B"/>
    <w:rsid w:val="008B0C56"/>
    <w:rsid w:val="008C03F1"/>
    <w:rsid w:val="008C532C"/>
    <w:rsid w:val="008C71F3"/>
    <w:rsid w:val="008D705A"/>
    <w:rsid w:val="008E32EB"/>
    <w:rsid w:val="008F2235"/>
    <w:rsid w:val="00900D1A"/>
    <w:rsid w:val="00901126"/>
    <w:rsid w:val="009239FE"/>
    <w:rsid w:val="00923CE3"/>
    <w:rsid w:val="00924F8C"/>
    <w:rsid w:val="00931416"/>
    <w:rsid w:val="00932B12"/>
    <w:rsid w:val="009431BF"/>
    <w:rsid w:val="00947692"/>
    <w:rsid w:val="00950B83"/>
    <w:rsid w:val="00954735"/>
    <w:rsid w:val="00964E50"/>
    <w:rsid w:val="00977DEA"/>
    <w:rsid w:val="00980506"/>
    <w:rsid w:val="009860D3"/>
    <w:rsid w:val="009B15A6"/>
    <w:rsid w:val="009B56A7"/>
    <w:rsid w:val="009E03F2"/>
    <w:rsid w:val="009E074F"/>
    <w:rsid w:val="00A10F5B"/>
    <w:rsid w:val="00A111F6"/>
    <w:rsid w:val="00A11FD5"/>
    <w:rsid w:val="00A31AB9"/>
    <w:rsid w:val="00A421DA"/>
    <w:rsid w:val="00A503D1"/>
    <w:rsid w:val="00A60CEB"/>
    <w:rsid w:val="00A66758"/>
    <w:rsid w:val="00A70CE2"/>
    <w:rsid w:val="00A71C13"/>
    <w:rsid w:val="00A721B4"/>
    <w:rsid w:val="00A77C7C"/>
    <w:rsid w:val="00A81726"/>
    <w:rsid w:val="00AB715E"/>
    <w:rsid w:val="00AD32D7"/>
    <w:rsid w:val="00AD6F26"/>
    <w:rsid w:val="00AD72BC"/>
    <w:rsid w:val="00AD787F"/>
    <w:rsid w:val="00AE0248"/>
    <w:rsid w:val="00AE0C4A"/>
    <w:rsid w:val="00AE42F8"/>
    <w:rsid w:val="00AE7F9A"/>
    <w:rsid w:val="00AF10B7"/>
    <w:rsid w:val="00AF30AD"/>
    <w:rsid w:val="00B015B6"/>
    <w:rsid w:val="00B029D6"/>
    <w:rsid w:val="00B14D52"/>
    <w:rsid w:val="00B155BF"/>
    <w:rsid w:val="00B2041F"/>
    <w:rsid w:val="00B234F0"/>
    <w:rsid w:val="00B24C2D"/>
    <w:rsid w:val="00B25B7B"/>
    <w:rsid w:val="00B27218"/>
    <w:rsid w:val="00B460E7"/>
    <w:rsid w:val="00B46E18"/>
    <w:rsid w:val="00B53A39"/>
    <w:rsid w:val="00B57DC4"/>
    <w:rsid w:val="00B7104C"/>
    <w:rsid w:val="00B8186D"/>
    <w:rsid w:val="00B81DB2"/>
    <w:rsid w:val="00B925F7"/>
    <w:rsid w:val="00B93E87"/>
    <w:rsid w:val="00B95129"/>
    <w:rsid w:val="00BA27E0"/>
    <w:rsid w:val="00BB3232"/>
    <w:rsid w:val="00BB6494"/>
    <w:rsid w:val="00BC19BD"/>
    <w:rsid w:val="00BC31BC"/>
    <w:rsid w:val="00BC7711"/>
    <w:rsid w:val="00BD0262"/>
    <w:rsid w:val="00BF1829"/>
    <w:rsid w:val="00C06435"/>
    <w:rsid w:val="00C10307"/>
    <w:rsid w:val="00C104B3"/>
    <w:rsid w:val="00C17B7C"/>
    <w:rsid w:val="00C22766"/>
    <w:rsid w:val="00C27362"/>
    <w:rsid w:val="00C35A23"/>
    <w:rsid w:val="00C36CE2"/>
    <w:rsid w:val="00C42349"/>
    <w:rsid w:val="00C50C6B"/>
    <w:rsid w:val="00C627D4"/>
    <w:rsid w:val="00C7108C"/>
    <w:rsid w:val="00C71E86"/>
    <w:rsid w:val="00C75A6E"/>
    <w:rsid w:val="00C77C7C"/>
    <w:rsid w:val="00C87C46"/>
    <w:rsid w:val="00C905B3"/>
    <w:rsid w:val="00C965D7"/>
    <w:rsid w:val="00C96DE6"/>
    <w:rsid w:val="00CA2506"/>
    <w:rsid w:val="00CA3AF7"/>
    <w:rsid w:val="00CC23E5"/>
    <w:rsid w:val="00CD03A3"/>
    <w:rsid w:val="00CD6C9F"/>
    <w:rsid w:val="00CE08F3"/>
    <w:rsid w:val="00CE4B50"/>
    <w:rsid w:val="00CE4DA8"/>
    <w:rsid w:val="00CF34BC"/>
    <w:rsid w:val="00CF6A53"/>
    <w:rsid w:val="00CF7EFA"/>
    <w:rsid w:val="00D03CBF"/>
    <w:rsid w:val="00D064AF"/>
    <w:rsid w:val="00D121B6"/>
    <w:rsid w:val="00D132ED"/>
    <w:rsid w:val="00D25985"/>
    <w:rsid w:val="00D26F8D"/>
    <w:rsid w:val="00D31AE6"/>
    <w:rsid w:val="00D43CC9"/>
    <w:rsid w:val="00D446C2"/>
    <w:rsid w:val="00D634E5"/>
    <w:rsid w:val="00D661A1"/>
    <w:rsid w:val="00D6774D"/>
    <w:rsid w:val="00D677BA"/>
    <w:rsid w:val="00D82B4C"/>
    <w:rsid w:val="00D8396E"/>
    <w:rsid w:val="00D8690E"/>
    <w:rsid w:val="00D91F0A"/>
    <w:rsid w:val="00DA5218"/>
    <w:rsid w:val="00DB121A"/>
    <w:rsid w:val="00DB194A"/>
    <w:rsid w:val="00DB421C"/>
    <w:rsid w:val="00DC45C1"/>
    <w:rsid w:val="00DE02E5"/>
    <w:rsid w:val="00DF5609"/>
    <w:rsid w:val="00E15E08"/>
    <w:rsid w:val="00E2332A"/>
    <w:rsid w:val="00E244AE"/>
    <w:rsid w:val="00E34F8D"/>
    <w:rsid w:val="00E35F6B"/>
    <w:rsid w:val="00E40061"/>
    <w:rsid w:val="00E56722"/>
    <w:rsid w:val="00E628E3"/>
    <w:rsid w:val="00E6745C"/>
    <w:rsid w:val="00E75F2D"/>
    <w:rsid w:val="00E839EB"/>
    <w:rsid w:val="00E85592"/>
    <w:rsid w:val="00E93BC3"/>
    <w:rsid w:val="00E96F04"/>
    <w:rsid w:val="00EA3366"/>
    <w:rsid w:val="00EA4449"/>
    <w:rsid w:val="00EB0529"/>
    <w:rsid w:val="00EB1EE3"/>
    <w:rsid w:val="00EC2CA5"/>
    <w:rsid w:val="00ED0A36"/>
    <w:rsid w:val="00ED0E82"/>
    <w:rsid w:val="00EE311C"/>
    <w:rsid w:val="00F01A9B"/>
    <w:rsid w:val="00F04DA8"/>
    <w:rsid w:val="00F22C8E"/>
    <w:rsid w:val="00F313DD"/>
    <w:rsid w:val="00F32C26"/>
    <w:rsid w:val="00F33B09"/>
    <w:rsid w:val="00F37E78"/>
    <w:rsid w:val="00F40E64"/>
    <w:rsid w:val="00F539EC"/>
    <w:rsid w:val="00F53F68"/>
    <w:rsid w:val="00F67283"/>
    <w:rsid w:val="00F749E1"/>
    <w:rsid w:val="00F83AE0"/>
    <w:rsid w:val="00F93D02"/>
    <w:rsid w:val="00FA2B0D"/>
    <w:rsid w:val="00FA2F2A"/>
    <w:rsid w:val="00FB0A95"/>
    <w:rsid w:val="00FB1809"/>
    <w:rsid w:val="00FB4FB4"/>
    <w:rsid w:val="00FC0793"/>
    <w:rsid w:val="00FD2A6A"/>
    <w:rsid w:val="00FD4774"/>
    <w:rsid w:val="00FD4D03"/>
    <w:rsid w:val="00FE5F6A"/>
    <w:rsid w:val="04A3117E"/>
    <w:rsid w:val="04AC145E"/>
    <w:rsid w:val="0F930419"/>
    <w:rsid w:val="10507CE0"/>
    <w:rsid w:val="10E95DCD"/>
    <w:rsid w:val="25643BBA"/>
    <w:rsid w:val="29D54A8B"/>
    <w:rsid w:val="29F8110E"/>
    <w:rsid w:val="2BF23A18"/>
    <w:rsid w:val="2C656218"/>
    <w:rsid w:val="2D2A3DE3"/>
    <w:rsid w:val="34563B25"/>
    <w:rsid w:val="38E84B50"/>
    <w:rsid w:val="3C025A83"/>
    <w:rsid w:val="3C224D45"/>
    <w:rsid w:val="3D8F638F"/>
    <w:rsid w:val="3DE550F2"/>
    <w:rsid w:val="3E2C3FFF"/>
    <w:rsid w:val="3FF40D5E"/>
    <w:rsid w:val="40DE6ABE"/>
    <w:rsid w:val="428B491A"/>
    <w:rsid w:val="43896F34"/>
    <w:rsid w:val="47537EAC"/>
    <w:rsid w:val="4DCA00AA"/>
    <w:rsid w:val="4FD6300B"/>
    <w:rsid w:val="52781E86"/>
    <w:rsid w:val="565A0534"/>
    <w:rsid w:val="578B566C"/>
    <w:rsid w:val="5CFD1C22"/>
    <w:rsid w:val="5F676D07"/>
    <w:rsid w:val="61744F00"/>
    <w:rsid w:val="61BD7BD2"/>
    <w:rsid w:val="63F7561D"/>
    <w:rsid w:val="6A1D6D76"/>
    <w:rsid w:val="6C464207"/>
    <w:rsid w:val="6E677844"/>
    <w:rsid w:val="6F696E7A"/>
    <w:rsid w:val="6F713E3E"/>
    <w:rsid w:val="70090835"/>
    <w:rsid w:val="712F1DB0"/>
    <w:rsid w:val="72B31538"/>
    <w:rsid w:val="73EA29F3"/>
    <w:rsid w:val="7BB660DF"/>
    <w:rsid w:val="7C1A735A"/>
    <w:rsid w:val="7F4A41BC"/>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0BC9FD-F80F-46AE-AD55-E08E78A2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 w:type="paragraph" w:styleId="a6">
    <w:name w:val="List Paragraph"/>
    <w:basedOn w:val="a"/>
    <w:uiPriority w:val="34"/>
    <w:qFormat/>
    <w:pPr>
      <w:ind w:firstLineChars="200" w:firstLine="200"/>
    </w:pPr>
    <w:rPr>
      <w:rFonts w:ascii="Times New Roman" w:hAnsi="Times New Roman" w:cstheme="minorBidi"/>
      <w:sz w:val="24"/>
      <w:szCs w:val="24"/>
    </w:rPr>
  </w:style>
  <w:style w:type="paragraph" w:customStyle="1" w:styleId="1">
    <w:name w:val="列表段落1"/>
    <w:basedOn w:val="a"/>
    <w:uiPriority w:val="34"/>
    <w:qFormat/>
    <w:pPr>
      <w:ind w:firstLineChars="200" w:firstLine="420"/>
    </w:pPr>
    <w:rPr>
      <w:rFonts w:asciiTheme="minorHAnsi" w:eastAsiaTheme="minorEastAsia" w:hAnsiTheme="minorHAnsi" w:cstheme="minorBidi"/>
    </w:rPr>
  </w:style>
  <w:style w:type="character" w:customStyle="1" w:styleId="10">
    <w:name w:val="10"/>
    <w:basedOn w:val="a0"/>
    <w:rPr>
      <w:rFonts w:ascii="等线" w:eastAsia="等线" w:hAnsi="等线" w:cs="等线" w:hint="eastAsia"/>
    </w:rPr>
  </w:style>
  <w:style w:type="character" w:customStyle="1" w:styleId="15">
    <w:name w:val="15"/>
    <w:basedOn w:val="a0"/>
    <w:rPr>
      <w:rFonts w:ascii="等线" w:eastAsia="等线" w:hAnsi="等线" w:cs="等线"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6579">
      <w:bodyDiv w:val="1"/>
      <w:marLeft w:val="0"/>
      <w:marRight w:val="0"/>
      <w:marTop w:val="0"/>
      <w:marBottom w:val="0"/>
      <w:divBdr>
        <w:top w:val="none" w:sz="0" w:space="0" w:color="auto"/>
        <w:left w:val="none" w:sz="0" w:space="0" w:color="auto"/>
        <w:bottom w:val="none" w:sz="0" w:space="0" w:color="auto"/>
        <w:right w:val="none" w:sz="0" w:space="0" w:color="auto"/>
      </w:divBdr>
    </w:div>
    <w:div w:id="338823443">
      <w:bodyDiv w:val="1"/>
      <w:marLeft w:val="0"/>
      <w:marRight w:val="0"/>
      <w:marTop w:val="0"/>
      <w:marBottom w:val="0"/>
      <w:divBdr>
        <w:top w:val="none" w:sz="0" w:space="0" w:color="auto"/>
        <w:left w:val="none" w:sz="0" w:space="0" w:color="auto"/>
        <w:bottom w:val="none" w:sz="0" w:space="0" w:color="auto"/>
        <w:right w:val="none" w:sz="0" w:space="0" w:color="auto"/>
      </w:divBdr>
    </w:div>
    <w:div w:id="450369198">
      <w:bodyDiv w:val="1"/>
      <w:marLeft w:val="0"/>
      <w:marRight w:val="0"/>
      <w:marTop w:val="0"/>
      <w:marBottom w:val="0"/>
      <w:divBdr>
        <w:top w:val="none" w:sz="0" w:space="0" w:color="auto"/>
        <w:left w:val="none" w:sz="0" w:space="0" w:color="auto"/>
        <w:bottom w:val="none" w:sz="0" w:space="0" w:color="auto"/>
        <w:right w:val="none" w:sz="0" w:space="0" w:color="auto"/>
      </w:divBdr>
    </w:div>
    <w:div w:id="751974644">
      <w:bodyDiv w:val="1"/>
      <w:marLeft w:val="0"/>
      <w:marRight w:val="0"/>
      <w:marTop w:val="0"/>
      <w:marBottom w:val="0"/>
      <w:divBdr>
        <w:top w:val="none" w:sz="0" w:space="0" w:color="auto"/>
        <w:left w:val="none" w:sz="0" w:space="0" w:color="auto"/>
        <w:bottom w:val="none" w:sz="0" w:space="0" w:color="auto"/>
        <w:right w:val="none" w:sz="0" w:space="0" w:color="auto"/>
      </w:divBdr>
    </w:div>
    <w:div w:id="1911650614">
      <w:bodyDiv w:val="1"/>
      <w:marLeft w:val="0"/>
      <w:marRight w:val="0"/>
      <w:marTop w:val="0"/>
      <w:marBottom w:val="0"/>
      <w:divBdr>
        <w:top w:val="none" w:sz="0" w:space="0" w:color="auto"/>
        <w:left w:val="none" w:sz="0" w:space="0" w:color="auto"/>
        <w:bottom w:val="none" w:sz="0" w:space="0" w:color="auto"/>
        <w:right w:val="none" w:sz="0" w:space="0" w:color="auto"/>
      </w:divBdr>
    </w:div>
    <w:div w:id="2100563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朱钰</cp:lastModifiedBy>
  <cp:revision>199</cp:revision>
  <cp:lastPrinted>2023-08-30T03:31:00Z</cp:lastPrinted>
  <dcterms:created xsi:type="dcterms:W3CDTF">2017-11-27T05:39:00Z</dcterms:created>
  <dcterms:modified xsi:type="dcterms:W3CDTF">2024-05-10T08:39:00Z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7BBFE29CA56542BCA8D2974DE66B3295_12</vt:lpwstr>
  </property>
</Properties>
</file>